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28" w:rsidRDefault="00A234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WYTYCZNE DLA WŁAŚCICIELI I PRACOWNIKÓW </w:t>
      </w:r>
      <w:r>
        <w:rPr>
          <w:b/>
          <w:bCs/>
          <w:sz w:val="28"/>
          <w:szCs w:val="28"/>
        </w:rPr>
        <w:br/>
        <w:t xml:space="preserve">PUNKTÓW SPOŻYWCZYCH I GASTRONOMICZNYCH </w:t>
      </w:r>
    </w:p>
    <w:p w:rsidR="00A23428" w:rsidRDefault="00A2342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JARMARK JJESIENNY WROCŁAW 2020</w:t>
      </w:r>
    </w:p>
    <w:p w:rsidR="00A23428" w:rsidRDefault="00A23428">
      <w:pPr>
        <w:jc w:val="center"/>
      </w:pPr>
      <w:r>
        <w:rPr>
          <w:b/>
          <w:bCs/>
          <w:i/>
          <w:iCs/>
        </w:rPr>
        <w:t xml:space="preserve">(WG ZALECEŃ DOSTĘPNYCH NA </w:t>
      </w:r>
      <w:hyperlink r:id="rId5" w:history="1">
        <w:r>
          <w:rPr>
            <w:rStyle w:val="Hyperlink"/>
            <w:rFonts w:ascii="Calibri" w:hAnsi="Calibri" w:cs="Calibri"/>
          </w:rPr>
          <w:t>www.gov.pl/web/rozwoj/gastronomia</w:t>
        </w:r>
      </w:hyperlink>
      <w:r>
        <w:t xml:space="preserve"> )</w:t>
      </w:r>
    </w:p>
    <w:p w:rsidR="00A23428" w:rsidRDefault="00A234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Wytyczne dotyczące zapewnienia bezpieczeństwa pracownikom/obsłudze i klientom</w:t>
      </w:r>
    </w:p>
    <w:p w:rsidR="00A23428" w:rsidRDefault="00A23428">
      <w:pPr>
        <w:numPr>
          <w:ilvl w:val="1"/>
          <w:numId w:val="4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Dodatkowe zwiększenie bezpieczeństwa dla pracowników i klientów restauracji, kawiarni, strefa gastronomiczna (food court) i innych lokali, gdzie świadczone są usługi gastronomiczne.</w:t>
      </w:r>
    </w:p>
    <w:p w:rsidR="00A23428" w:rsidRDefault="00A23428">
      <w:pPr>
        <w:numPr>
          <w:ilvl w:val="1"/>
          <w:numId w:val="4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Minimalizacja ryzyka zakażenia klientów oraz innych osób z zewnątrz, w tym dostawców.</w:t>
      </w:r>
    </w:p>
    <w:p w:rsidR="00A23428" w:rsidRDefault="00A23428">
      <w:pPr>
        <w:numPr>
          <w:ilvl w:val="1"/>
          <w:numId w:val="4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Ograniczenie liczby kontaktów na terenie restauracji w danym przedziale czasowym, w ramach zabezpieczenia przed możliwym zakażeniem.</w:t>
      </w:r>
    </w:p>
    <w:p w:rsidR="00A23428" w:rsidRDefault="00A23428">
      <w:pPr>
        <w:numPr>
          <w:ilvl w:val="1"/>
          <w:numId w:val="4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Kompleksowe działanie dostosowane do etapu zaawansowania stanu epidemicznego</w:t>
      </w:r>
    </w:p>
    <w:p w:rsidR="00A23428" w:rsidRDefault="00A2342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Zapewnienie bezpieczeństwa pracownikom</w:t>
      </w:r>
    </w:p>
    <w:p w:rsidR="00A23428" w:rsidRDefault="00A23428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Pracodawca jest obowiązany zapewnić osobom zatrudnionym, niezależnie od podstawy zatrudnienia, rękawiczki jednorazowe lub środki do dezynfekcji rąk.</w:t>
      </w:r>
    </w:p>
    <w:p w:rsidR="00A23428" w:rsidRDefault="00A23428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kelnerów i pozostałej obsługi (np. kasjerzy) zaleca się noszenie maseczek oraz rękawiczek, lub każdorazowo dezynfekować ręce po wykonanej usłudze.</w:t>
      </w:r>
    </w:p>
    <w:p w:rsidR="00A23428" w:rsidRDefault="00A23428">
      <w:pPr>
        <w:pStyle w:val="ListParagraph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A23428" w:rsidRDefault="00A2342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Rekomenduje się:</w:t>
      </w:r>
    </w:p>
    <w:p w:rsidR="00A23428" w:rsidRDefault="00A23428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zapewnienie odległości między stanowiskami pracy wynoszącej co najmniej 1,5m chyba, że jest to niemożliwe ze względu na charakter działalności. Wtedy jednak zakład musi zapewnić środki ochrony osobistej,</w:t>
      </w:r>
    </w:p>
    <w:p w:rsidR="00A23428" w:rsidRDefault="00A23428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ustalenie zadań i procesów, które zwykle wymagają ścisłej interakcji i określenie sposobów ich modyfikacji, aby zwiększyć fizyczne odległości między pracownikami, tam gdzie jest to praktyczne i bezpieczne. Wskazane jest takie ustawienie stanowisk, aby pracownicy byli od siebie jak najbardziej oddaleni, i w miarę możliwości nie pracowali blisko naprzeciwko siebie,</w:t>
      </w:r>
    </w:p>
    <w:p w:rsidR="00A23428" w:rsidRDefault="00A23428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ustalenie stałych, jak najmniej licznych  zmian pracowników, jeśli jest to możliwe w związku ze standardami czasu pracy,</w:t>
      </w:r>
    </w:p>
    <w:p w:rsidR="00A23428" w:rsidRDefault="00A23428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ograniczenie interakcji personelu pracującego na różnych zmianach i zapewnienie czyszczenia i mycia pomieszczeń pomiędzy zmianami,</w:t>
      </w:r>
    </w:p>
    <w:p w:rsidR="00A23428" w:rsidRDefault="00A23428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gdzie to możliwe, wykorzystywanie do komunikacji metod na odległość, takich jak telefon komórkowy lub radio,</w:t>
      </w:r>
    </w:p>
    <w:p w:rsidR="00A23428" w:rsidRDefault="00A23428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zmniejszenie liczby pracowników korzystających ze wspólnych obszarów w danym czasie (np. przez rozłożenie przerw na posiłki i czasów rozpoczęcia pracy),</w:t>
      </w:r>
    </w:p>
    <w:p w:rsidR="00A23428" w:rsidRDefault="00A23428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restrykcyjne przestrzeganie zasad higieny, dobrych praktyk higienicznych,</w:t>
      </w:r>
    </w:p>
    <w:p w:rsidR="00A23428" w:rsidRDefault="00A23428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utrzymywanie wysokiego stopnia higieny osobistej, w tym dbanie o odpowiednią, czystą i – w razie potrzeby – ochronną odzież,</w:t>
      </w:r>
    </w:p>
    <w:p w:rsidR="00A23428" w:rsidRDefault="00A23428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stałe stosowane dobrych praktyk higienicznych (regularne mycie rąk, powstrzymywanie się od niehigienicznych zachowań, na przykład kichania czy kaszlenia, przy produkcji lub styczności z żywnością, szczególna dbałość o czystość toalet itp.). </w:t>
      </w:r>
    </w:p>
    <w:p w:rsidR="00A23428" w:rsidRDefault="00A23428">
      <w:pPr>
        <w:pStyle w:val="ListParagraph"/>
        <w:spacing w:before="120" w:after="120" w:line="240" w:lineRule="auto"/>
        <w:ind w:left="792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Należy </w:t>
      </w:r>
      <w:r>
        <w:rPr>
          <w:sz w:val="24"/>
          <w:szCs w:val="24"/>
          <w:lang w:eastAsia="pl-PL"/>
        </w:rPr>
        <w:t>zadbać o przypomnienie pracownikom zasad higieny osobistej, mycia i dezynfekcji rąk, o obowiązku informowania o złym stanie zdrowia. Dotyczy to nie tylko pracowników mających bezpośredni kontakt z zakładem i żywnością, ale również biurowych, kierowców, dostawców, serwisantów etc.</w:t>
      </w:r>
    </w:p>
    <w:p w:rsidR="00A23428" w:rsidRDefault="00A23428">
      <w:pPr>
        <w:pStyle w:val="ListParagraph"/>
        <w:spacing w:after="0" w:line="240" w:lineRule="auto"/>
        <w:ind w:left="360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Zapewnienie bezpieczeństwa klientów </w:t>
      </w: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Należy zwrócić szczególną uwagę na:</w:t>
      </w:r>
    </w:p>
    <w:p w:rsidR="00A23428" w:rsidRDefault="00A23428">
      <w:pPr>
        <w:pStyle w:val="ListParagraph"/>
        <w:numPr>
          <w:ilvl w:val="2"/>
          <w:numId w:val="4"/>
        </w:numPr>
        <w:spacing w:after="0" w:line="240" w:lineRule="auto"/>
        <w:ind w:left="1418" w:hanging="709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Dyscyplinę utrzymania 2-metrowej odległości pomiędzy osobami stojącymi w kolejce, poprzez zastosowanie widocznych wskazówek (np. naklejki na podłodze lub stojące znaki).</w:t>
      </w:r>
    </w:p>
    <w:p w:rsidR="00A23428" w:rsidRDefault="00A2342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Obowiązkową dezynfekcję rąk przez klientów przy wejściu na teren lokalu.</w:t>
      </w:r>
    </w:p>
    <w:p w:rsidR="00A23428" w:rsidRDefault="00A23428">
      <w:pPr>
        <w:pStyle w:val="ListParagraph"/>
        <w:numPr>
          <w:ilvl w:val="2"/>
          <w:numId w:val="4"/>
        </w:numPr>
        <w:spacing w:after="0" w:line="240" w:lineRule="auto"/>
        <w:ind w:left="1418" w:hanging="709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Udostępnienie dozowników z płynem do dezynfekcji rąk dla gości w obszarze sali jadalnej (przy punktach składania zamówień/kasowych) oraz przy wyjściu z toalet.</w:t>
      </w:r>
    </w:p>
    <w:p w:rsidR="00A23428" w:rsidRDefault="00A23428">
      <w:pPr>
        <w:pStyle w:val="ListParagraph"/>
        <w:numPr>
          <w:ilvl w:val="2"/>
          <w:numId w:val="4"/>
        </w:numPr>
        <w:spacing w:after="0" w:line="240" w:lineRule="auto"/>
        <w:ind w:left="1418" w:hanging="709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Wyłączenie z użycia suszarek nadmuchowych, stosowanie w łazienkach papieru do wycierania rąk.</w:t>
      </w:r>
    </w:p>
    <w:p w:rsidR="00A23428" w:rsidRDefault="00A23428">
      <w:pPr>
        <w:pStyle w:val="ListParagraph"/>
        <w:numPr>
          <w:ilvl w:val="2"/>
          <w:numId w:val="4"/>
        </w:numPr>
        <w:spacing w:after="0" w:line="240" w:lineRule="auto"/>
        <w:ind w:left="1418" w:hanging="709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Wyznaczenie na podłodze stref zapewniających zachowanie odpowiednich odległości między gośćmi (zachowanie odległości nie dotyczy rodzin lub osób pozostających we wspólnym gospodarstwie domowym), uwzględniając ogródki zewnętrzne.</w:t>
      </w:r>
    </w:p>
    <w:p w:rsidR="00A23428" w:rsidRDefault="00A23428">
      <w:pPr>
        <w:pStyle w:val="ListParagraph"/>
        <w:numPr>
          <w:ilvl w:val="2"/>
          <w:numId w:val="4"/>
        </w:numPr>
        <w:spacing w:after="0" w:line="240" w:lineRule="auto"/>
        <w:ind w:left="1418" w:hanging="709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Odległość między blatami stolików (od ich brzegów) powinna wynosić min. 2 m, zaś 1 m w przypadku oddzielenia stolików przegrodami o wysokości minimum 1 m (ponad blat stolika).</w:t>
      </w:r>
    </w:p>
    <w:p w:rsidR="00A23428" w:rsidRDefault="00A23428">
      <w:pPr>
        <w:pStyle w:val="ListParagraph"/>
        <w:numPr>
          <w:ilvl w:val="2"/>
          <w:numId w:val="4"/>
        </w:numPr>
        <w:spacing w:after="0" w:line="240" w:lineRule="auto"/>
        <w:ind w:left="1418" w:hanging="709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Zasadę, że przy jednym stoliku może przebywać rodzina lub osoby pozostające we wspólnym gospodarstwie domowym. W innym przypadku, w celu zwiększenia bezpieczeństwa i dystansu między gośćmi proponowana jest redukcja osób przy stole o 20% względem standardowego usadzenia; zalecane jest usadzanie gości po obu stronach stołu tak, aby goście nie siedzieli vis a vis siebie.</w:t>
      </w:r>
    </w:p>
    <w:p w:rsidR="00A23428" w:rsidRDefault="00A23428">
      <w:pPr>
        <w:pStyle w:val="ListParagraph"/>
        <w:numPr>
          <w:ilvl w:val="2"/>
          <w:numId w:val="4"/>
        </w:numPr>
        <w:spacing w:after="0" w:line="240" w:lineRule="auto"/>
        <w:ind w:left="1418" w:hanging="709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Wyraźne, trudno usuwalne oznaczenie wyłączonych stolików i opracowanie planu sali na czas epidemii.</w:t>
      </w:r>
    </w:p>
    <w:p w:rsidR="00A23428" w:rsidRDefault="00A23428">
      <w:pPr>
        <w:pStyle w:val="ListParagraph"/>
        <w:numPr>
          <w:ilvl w:val="2"/>
          <w:numId w:val="4"/>
        </w:numPr>
        <w:spacing w:after="0" w:line="240" w:lineRule="auto"/>
        <w:ind w:left="1418" w:hanging="709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Wyznaczenie bezpiecznych stref na zewnątrz dla gości oczekujących na wejście. Doprowadzanie gości do konkretnego wolnego stolika.</w:t>
      </w:r>
    </w:p>
    <w:p w:rsidR="00A23428" w:rsidRDefault="00A23428">
      <w:pPr>
        <w:pStyle w:val="ListParagraph"/>
        <w:spacing w:after="0" w:line="240" w:lineRule="auto"/>
        <w:ind w:left="792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Noszenie osłon ust i nosa oraz rękawiczek w przypadku gości lokalu gastronomicznego zajmujących miejsca siedzące w trakcie konsumpcji nie jest wymagane.</w:t>
      </w: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Wymagana jest każdorazowa dezynfekcja stolika po zakończeniu obsługi gości lokalu gastronomicznego przy danym stoliku. Po zakończonej dezynfekcji stolik powinien zostać oznaczony napisem: „zdezynfekowano”.</w:t>
      </w: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Należy dezynfekować powierzchnie wspólne, z którymi stykają się klienci (z wyłączeniem podłogi) minimum co 15 minut.</w:t>
      </w: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Rekomenduje się zapewnienie, w miarę możliwości, stałego wietrzenia pomieszczeń restauracyjnych.</w:t>
      </w:r>
    </w:p>
    <w:p w:rsidR="00A23428" w:rsidRDefault="00A23428">
      <w:pPr>
        <w:pStyle w:val="ListParagraph"/>
        <w:spacing w:after="0" w:line="240" w:lineRule="auto"/>
        <w:ind w:left="792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Zaleca się wywieszenie w toalecie instrukcji dotyczących: </w:t>
      </w:r>
    </w:p>
    <w:p w:rsidR="00A23428" w:rsidRDefault="00A2342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mycia rąk</w:t>
      </w:r>
    </w:p>
    <w:p w:rsidR="00A23428" w:rsidRDefault="00A2342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dezynfekcji rąk</w:t>
      </w:r>
    </w:p>
    <w:p w:rsidR="00A23428" w:rsidRDefault="00A2342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zdejmowania i zakładania rękawiczek</w:t>
      </w:r>
    </w:p>
    <w:p w:rsidR="00A23428" w:rsidRDefault="00A23428">
      <w:pPr>
        <w:pStyle w:val="ListParagraph"/>
        <w:spacing w:after="0" w:line="240" w:lineRule="auto"/>
        <w:ind w:left="792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pStyle w:val="ListParagraph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Przestrzenie samoobsługowe (bary sałatkowe, stoliki z ciastami, tzw. "wiejskie stoły", dozowniki do samodzielnego nalewania napojów, bufety, bary, bary kawowe, chłodnie z lodami, stoły z tzw. live cooking (gotowanie na żywo)) możliwe do organizacji pod warunkiem wyznaczenia osoby do obsługi tych miejsc.</w:t>
      </w:r>
    </w:p>
    <w:p w:rsidR="00A23428" w:rsidRDefault="00A23428">
      <w:pPr>
        <w:pStyle w:val="ListParagraph"/>
        <w:spacing w:after="0" w:line="240" w:lineRule="auto"/>
        <w:ind w:left="792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Usługa na miejscu: </w:t>
      </w:r>
    </w:p>
    <w:p w:rsidR="00A23428" w:rsidRDefault="00A23428">
      <w:pPr>
        <w:pStyle w:val="ListParagraph"/>
        <w:numPr>
          <w:ilvl w:val="2"/>
          <w:numId w:val="4"/>
        </w:numPr>
        <w:spacing w:after="0" w:line="240" w:lineRule="auto"/>
        <w:ind w:left="1418" w:hanging="698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przynoszenie zamówień na tacach (dostarczenie do stolika nie dotyczy food court albo przypadków, kiedy restauracja nie udostępnia sama stolików), mycie i dezynfekowanie tac każdorazowo po użyciu</w:t>
      </w: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Usługa na  wynos: </w:t>
      </w:r>
    </w:p>
    <w:p w:rsidR="00A23428" w:rsidRDefault="00A2342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wydawanie zamówień na ladzie, w torbach,</w:t>
      </w:r>
    </w:p>
    <w:p w:rsidR="00A23428" w:rsidRDefault="00A2342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bezkontaktowe wydawanie zamówień,</w:t>
      </w:r>
    </w:p>
    <w:p w:rsidR="00A23428" w:rsidRDefault="00A23428">
      <w:pPr>
        <w:pStyle w:val="ListParagraph"/>
        <w:numPr>
          <w:ilvl w:val="2"/>
          <w:numId w:val="4"/>
        </w:numPr>
        <w:spacing w:after="0" w:line="240" w:lineRule="auto"/>
        <w:ind w:left="1418" w:hanging="698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zapewnienie bezpieczeństwa przy korzystaniu z ekranów do składania zamówień (tzw. kiosków) poprzez np. dozownik z płynem do dezynfekcji rąk bądź jednorazowe rękawiczki oraz regularne (kilka razy dziennie), przecieranie powierzchni ekranów).</w:t>
      </w:r>
    </w:p>
    <w:p w:rsidR="00A23428" w:rsidRDefault="00A23428">
      <w:pPr>
        <w:pStyle w:val="ListParagraph"/>
        <w:spacing w:after="0" w:line="240" w:lineRule="auto"/>
        <w:ind w:left="792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ind w:left="851" w:hanging="567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Usunięcie dodatków (np. cukier, jednorazowe sztućce, wazoniki, serwetniki) </w:t>
      </w:r>
      <w:r>
        <w:rPr>
          <w:sz w:val="24"/>
          <w:szCs w:val="24"/>
          <w:lang w:eastAsia="pl-PL"/>
        </w:rPr>
        <w:br/>
        <w:t>z obszaru sali jadalnej i wydawanie bezpośrednio do zamówienia przez obsługę.</w:t>
      </w:r>
    </w:p>
    <w:p w:rsidR="00A23428" w:rsidRDefault="00A23428">
      <w:pPr>
        <w:pStyle w:val="ListParagraph"/>
        <w:spacing w:after="0" w:line="240" w:lineRule="auto"/>
        <w:ind w:left="851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Procedury zapobiegawcze - podejrzenie zakażenia koronawirusem pracownika:</w:t>
      </w: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Pracownicy/obsługa lokalu powinni zostać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Zaleca się bieżące śledzenie informacji Głównego Inspektora Sanitarnego i Ministra Zdrowia, dostępnych na stronach gis.gov.pl lub https://www.gov.pl/web/koronawirus/, a także obowiązujących przepisów prawa.</w:t>
      </w: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wystąpienia u pracownika wykonującego swoje zadania na stanowisku pracy niepokojących objawów sugerujących zakażenie koronawirusem należy niezwłocznie odsunąć</w:t>
      </w:r>
      <w:r>
        <w:rPr>
          <w:sz w:val="24"/>
          <w:szCs w:val="24"/>
          <w:lang w:eastAsia="pl-PL"/>
        </w:rPr>
        <w:br/>
        <w:t>pracownika od pracy i odesłać transportem indywidualnym (własnym lub sanitarnym) do domu lub w przypadku gdy jest to niemożliwe, pracownik powinien oczekiwać na transport w wyznaczonym pomieszczeniu, w którym jest możliwe czasowe odizolowanie od innych osób. </w:t>
      </w: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przypadku, gdy nie ma możliwości dedykowania pomieszczenia dla osoby podejrzanej o zakażenie, należy wydzielić miejsce w  którym osoba ta bezpiecznie poczeka na transport w odległości min 2  od pozostałych osób.</w:t>
      </w: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Należy wstrzymać przyjmowanie klientów, powiadomić właściwą miejscowo powiatową stację sanitarno-epidemiologiczną i stosować się ściśle do wydawanych instrukcji i poleceń.</w:t>
      </w: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Zaleca się ustalenie obszaru, w którym poruszał się i przebywał pracownik, przeprowadzenie rutynowego sprzątania, zgodnie z procedurami gabinetu, oraz zdezynfekowanie powierzchni dotykowych (klamki, poręcze, uchwyty itp.)</w:t>
      </w: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Rekomenduje się stosowanie się do zaleceń państwowego powiatowego inspektora sanitarnego przy ustalaniu, czy należy wdrożyć dodatkowe procedury biorąc pod uwagę zaistniały przypadek.</w:t>
      </w:r>
    </w:p>
    <w:p w:rsidR="00A23428" w:rsidRDefault="00A23428">
      <w:pPr>
        <w:pStyle w:val="ListParagraph"/>
        <w:spacing w:after="0" w:line="240" w:lineRule="auto"/>
        <w:ind w:left="792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Procedury postępowania w przypadku podejrzenia u gościa/klienta zakażenia koronawirusem. </w:t>
      </w: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stwierdzenia wyraźnych oznak choroby, jak uporczywy kaszel, złe samopoczucie, trudności w oddychaniu, osoba nie powinna zostać wpuszczona na teren lokalu. Powinna zostać poinstruowana o jak najszybszym zgłoszeniu się do najbliższego oddziału zakaźnego celem konsultacji z lekarzem, poprzez udanie się tam transportem własnym lub powiadomienie 999 albo 112.</w:t>
      </w: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Zgłoszenie incydentu do kierownictwa obiektu, co umożliwi obsłudze ustalenie obszaru, w którym poruszała się i przebywała osoba, przeprowadzenie rutynowego sprzątania, zgodnie z procedurami obiektu, oraz zdezynfekowanie powierzchni dotykowych (klamki, poręcze, uchwyty itp.)</w:t>
      </w:r>
    </w:p>
    <w:p w:rsidR="00A23428" w:rsidRDefault="00A234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Ustalenie listy pracowników oraz klientów, o ile to możliwe, obecnych w tym samym czasie w części/ częściach lokalu, w których przebywał gość, i zalecenie stosowania się do wytycznych </w:t>
      </w:r>
      <w:r>
        <w:rPr>
          <w:b/>
          <w:bCs/>
          <w:sz w:val="24"/>
          <w:szCs w:val="24"/>
          <w:lang w:eastAsia="pl-PL"/>
        </w:rPr>
        <w:t>Głównego Inspektora Sanitarnego</w:t>
      </w:r>
      <w:r>
        <w:rPr>
          <w:sz w:val="24"/>
          <w:szCs w:val="24"/>
          <w:lang w:eastAsia="pl-PL"/>
        </w:rPr>
        <w:t xml:space="preserve"> dostępnych na stronie </w:t>
      </w:r>
      <w:hyperlink r:id="rId6" w:history="1">
        <w:r>
          <w:rPr>
            <w:color w:val="0000FF"/>
            <w:sz w:val="24"/>
            <w:szCs w:val="24"/>
            <w:lang w:eastAsia="pl-PL"/>
          </w:rPr>
          <w:t>gov.pl/web/koronawirus/</w:t>
        </w:r>
      </w:hyperlink>
      <w:r>
        <w:rPr>
          <w:sz w:val="24"/>
          <w:szCs w:val="24"/>
          <w:lang w:eastAsia="pl-PL"/>
        </w:rPr>
        <w:t xml:space="preserve"> oraz </w:t>
      </w:r>
      <w:hyperlink r:id="rId7" w:history="1">
        <w:r>
          <w:rPr>
            <w:color w:val="0000FF"/>
            <w:sz w:val="24"/>
            <w:szCs w:val="24"/>
            <w:lang w:eastAsia="pl-PL"/>
          </w:rPr>
          <w:t>gis.gov.pl</w:t>
        </w:r>
      </w:hyperlink>
      <w:r>
        <w:rPr>
          <w:sz w:val="24"/>
          <w:szCs w:val="24"/>
          <w:lang w:eastAsia="pl-PL"/>
        </w:rPr>
        <w:t>, odnoszących się do osób, które miały kontakt z zakażonym.</w:t>
      </w:r>
    </w:p>
    <w:p w:rsidR="00A23428" w:rsidRDefault="00A23428">
      <w:pPr>
        <w:jc w:val="both"/>
        <w:rPr>
          <w:sz w:val="24"/>
          <w:szCs w:val="24"/>
        </w:rPr>
      </w:pPr>
    </w:p>
    <w:p w:rsidR="00A23428" w:rsidRDefault="00A23428">
      <w:pPr>
        <w:jc w:val="both"/>
        <w:rPr>
          <w:sz w:val="24"/>
          <w:szCs w:val="24"/>
        </w:rPr>
      </w:pPr>
    </w:p>
    <w:p w:rsidR="00A23428" w:rsidRDefault="00A23428">
      <w:pPr>
        <w:jc w:val="both"/>
        <w:rPr>
          <w:sz w:val="24"/>
          <w:szCs w:val="24"/>
        </w:rPr>
      </w:pPr>
    </w:p>
    <w:p w:rsidR="00A23428" w:rsidRDefault="00A23428">
      <w:pPr>
        <w:spacing w:before="120" w:after="120" w:line="240" w:lineRule="auto"/>
        <w:ind w:left="644"/>
        <w:jc w:val="both"/>
        <w:rPr>
          <w:sz w:val="24"/>
          <w:szCs w:val="24"/>
          <w:lang w:eastAsia="pl-PL"/>
        </w:rPr>
      </w:pPr>
    </w:p>
    <w:p w:rsidR="00A23428" w:rsidRDefault="00A23428">
      <w:pPr>
        <w:spacing w:before="120" w:after="120" w:line="240" w:lineRule="auto"/>
        <w:ind w:left="644"/>
        <w:jc w:val="both"/>
        <w:rPr>
          <w:sz w:val="24"/>
          <w:szCs w:val="24"/>
          <w:lang w:eastAsia="pl-PL"/>
        </w:rPr>
      </w:pPr>
    </w:p>
    <w:p w:rsidR="00A23428" w:rsidRDefault="00A23428">
      <w:pPr>
        <w:spacing w:before="120" w:after="120" w:line="240" w:lineRule="auto"/>
        <w:ind w:left="644"/>
        <w:jc w:val="both"/>
        <w:rPr>
          <w:sz w:val="24"/>
          <w:szCs w:val="24"/>
          <w:lang w:eastAsia="pl-PL"/>
        </w:rPr>
      </w:pPr>
    </w:p>
    <w:p w:rsidR="00A23428" w:rsidRDefault="00A23428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pl-PL"/>
        </w:rPr>
      </w:pPr>
    </w:p>
    <w:p w:rsidR="00A23428" w:rsidRDefault="00A23428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ZASADY PRAWIDŁOWEGO MYCIA RĄK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Jak myć ręce? Podstawowe zasady:</w:t>
      </w:r>
    </w:p>
    <w:p w:rsidR="00A23428" w:rsidRDefault="00A234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myj ręce ok. 30 sekund</w:t>
      </w:r>
    </w:p>
    <w:p w:rsidR="00A23428" w:rsidRDefault="00A234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rozpocznij od zmoczenia rąk wodą</w:t>
      </w:r>
    </w:p>
    <w:p w:rsidR="00A23428" w:rsidRDefault="00A234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nabierz tyle mydła, aby pokryły całą powierzchnię dłoni</w:t>
      </w:r>
    </w:p>
    <w:p w:rsidR="00A23428" w:rsidRDefault="00A234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dokładnie rozprowadź mydło po powierzchni pocierając o siebie rozprostowane dłonie</w:t>
      </w:r>
    </w:p>
    <w:p w:rsidR="00A23428" w:rsidRDefault="00A234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pamiętaj o dokładnym umyciu przestrzeni między palcami, grzbietów palców oraz okolic kciuków</w:t>
      </w:r>
    </w:p>
    <w:p w:rsidR="00A23428" w:rsidRDefault="00A234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koniec dokładnie opłucz ręce wodą i wytrzyj ręce do sucha jednorazowym ręcznikiem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Myjąc ręce w miejscu publicznym staraj się nie dotykać umytymi rękoma klamek, drzwi oraz innych elementów wyposażenia, mogą znajdować się na nich liczne bakterie. Wychodząc możesz posłużyć się papierowym ręcznikiem, który ograniczy kontakt z drobnoustrojami.  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noProof/>
          <w:sz w:val="24"/>
          <w:szCs w:val="24"/>
        </w:rPr>
      </w:pPr>
      <w:r>
        <w:rPr>
          <w:b/>
          <w:bCs/>
          <w:sz w:val="24"/>
          <w:szCs w:val="24"/>
          <w:lang w:eastAsia="pl-PL"/>
        </w:rPr>
        <w:t>Instrukcja: Jak myć ręce?</w:t>
      </w:r>
      <w:r>
        <w:rPr>
          <w:noProof/>
          <w:sz w:val="24"/>
          <w:szCs w:val="24"/>
        </w:rPr>
        <w:t xml:space="preserve"> 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4pt;height:420pt;visibility:visible">
            <v:imagedata r:id="rId8" o:title=""/>
          </v:shape>
        </w:pict>
      </w:r>
    </w:p>
    <w:p w:rsidR="00A23428" w:rsidRDefault="00A23428">
      <w:pPr>
        <w:jc w:val="both"/>
        <w:rPr>
          <w:rStyle w:val="Strong"/>
          <w:rFonts w:ascii="Calibri" w:hAnsi="Calibri" w:cs="Calibri"/>
          <w:sz w:val="24"/>
          <w:szCs w:val="24"/>
        </w:rPr>
      </w:pPr>
      <w:r>
        <w:rPr>
          <w:rStyle w:val="Strong"/>
          <w:rFonts w:ascii="Calibri" w:hAnsi="Calibri" w:cs="Calibri"/>
          <w:sz w:val="24"/>
          <w:szCs w:val="24"/>
        </w:rPr>
        <w:t>Niezbędne jest  przestrzeganie zasad higieny w tym: częste mycie rąk wodą z mydłem, a jeśli nie ma takiej możliwości, np. podczas podróży, ich dezynfekcja środkiem na bazie alkoholu.</w:t>
      </w:r>
    </w:p>
    <w:p w:rsidR="00A23428" w:rsidRDefault="00A23428">
      <w:pPr>
        <w:jc w:val="both"/>
        <w:rPr>
          <w:rStyle w:val="Strong"/>
          <w:rFonts w:ascii="Calibri" w:hAnsi="Calibri" w:cs="Calibri"/>
          <w:sz w:val="24"/>
          <w:szCs w:val="24"/>
        </w:rPr>
      </w:pPr>
    </w:p>
    <w:p w:rsidR="00A23428" w:rsidRDefault="00A2342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Obraz 3" o:spid="_x0000_i1026" type="#_x0000_t75" style="width:404.25pt;height:572.25pt;visibility:visible">
            <v:imagedata r:id="rId9" o:title=""/>
          </v:shape>
        </w:pict>
      </w:r>
    </w:p>
    <w:p w:rsidR="00A23428" w:rsidRDefault="00A23428">
      <w:pPr>
        <w:spacing w:before="120" w:after="120" w:line="240" w:lineRule="auto"/>
        <w:ind w:left="644"/>
        <w:jc w:val="both"/>
        <w:rPr>
          <w:sz w:val="24"/>
          <w:szCs w:val="24"/>
          <w:lang w:eastAsia="pl-PL"/>
        </w:rPr>
      </w:pPr>
    </w:p>
    <w:p w:rsidR="00A23428" w:rsidRDefault="00A23428">
      <w:pPr>
        <w:jc w:val="both"/>
        <w:rPr>
          <w:sz w:val="24"/>
          <w:szCs w:val="24"/>
          <w:lang w:eastAsia="pl-PL"/>
        </w:rPr>
      </w:pPr>
    </w:p>
    <w:p w:rsidR="00A23428" w:rsidRDefault="00A23428">
      <w:pPr>
        <w:jc w:val="both"/>
        <w:rPr>
          <w:sz w:val="24"/>
          <w:szCs w:val="24"/>
          <w:lang w:eastAsia="pl-PL"/>
        </w:rPr>
      </w:pPr>
    </w:p>
    <w:p w:rsidR="00A23428" w:rsidRDefault="00A23428">
      <w:pPr>
        <w:jc w:val="both"/>
        <w:rPr>
          <w:sz w:val="24"/>
          <w:szCs w:val="24"/>
          <w:lang w:eastAsia="pl-PL"/>
        </w:rPr>
      </w:pPr>
    </w:p>
    <w:p w:rsidR="00A23428" w:rsidRDefault="00A23428">
      <w:pPr>
        <w:jc w:val="both"/>
        <w:rPr>
          <w:sz w:val="24"/>
          <w:szCs w:val="24"/>
          <w:lang w:eastAsia="pl-PL"/>
        </w:rPr>
      </w:pPr>
    </w:p>
    <w:p w:rsidR="00A23428" w:rsidRDefault="00A23428">
      <w:pPr>
        <w:jc w:val="both"/>
        <w:rPr>
          <w:sz w:val="24"/>
          <w:szCs w:val="24"/>
          <w:lang w:eastAsia="pl-PL"/>
        </w:rPr>
      </w:pPr>
    </w:p>
    <w:p w:rsidR="00A23428" w:rsidRDefault="00A23428">
      <w:pPr>
        <w:jc w:val="both"/>
        <w:rPr>
          <w:sz w:val="24"/>
          <w:szCs w:val="24"/>
          <w:lang w:eastAsia="pl-PL"/>
        </w:rPr>
      </w:pPr>
    </w:p>
    <w:p w:rsidR="00A23428" w:rsidRDefault="00A2342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Q&amp;A dotyczące żywności i koronawirusa – aktualizacja 11/05/2020</w:t>
      </w:r>
    </w:p>
    <w:p w:rsidR="00A23428" w:rsidRDefault="00A23428">
      <w:pPr>
        <w:jc w:val="both"/>
        <w:rPr>
          <w:b/>
          <w:bCs/>
          <w:sz w:val="24"/>
          <w:szCs w:val="24"/>
        </w:rPr>
      </w:pPr>
    </w:p>
    <w:p w:rsidR="00A23428" w:rsidRDefault="00A2342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Czy wirus może przenosić się za pomocą żywności?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Europejski Urząd ds. Bezpieczeństwa Żywności (EFSA) opublikował w dniu 9.03.2020 stanowisko, iż zgodnie z aktualną wiedzą nie ma dowodów na to, że żywność może być źródłem lub pośrednim ogniwem transmisji wirusa SARS COV-2.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Informacja EFSA: </w:t>
      </w:r>
      <w:hyperlink r:id="rId10" w:history="1">
        <w:r>
          <w:rPr>
            <w:color w:val="0000FF"/>
            <w:sz w:val="24"/>
            <w:szCs w:val="24"/>
            <w:u w:val="single"/>
            <w:lang w:eastAsia="pl-PL"/>
          </w:rPr>
          <w:t>https://www.efsa.europa.eu/en/news/coronavirus-no-evidence-food-source-or-transmission-route</w:t>
        </w:r>
      </w:hyperlink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EFSA podkreśla, że na podstawie doświadczeń z wirusami SARS i MERS można sądzić, że nie dochodzi do infekcji człowieka poprzez żywność wirusem SARS COV-2. Tak więc jest mało prawdopodobne, aby wirus przenosił się przez żywność, i nie ma dotychczas dowodów aby miało to miejsce.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EFSA podkreśla, że stale  monitoruje sytuację dot. ogniska zakażenia SARS COV-2, które jest źródłem zachorowań w bardzo wielu krajach.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zachowaniu bezpieczeństwa mikrobiologicznego żywności istotne jest rygorystyczne zachowanie podstawowych zasad bezpieczeństwa żywności, które służą zapobieganiu jej zanieczyszczeniu, w tym również wtórnemu zanieczyszczeniu na etapie dystrybucji i sprzedaży, o czym mowa dalej.</w:t>
      </w:r>
    </w:p>
    <w:p w:rsidR="00A23428" w:rsidRDefault="00A2342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Obróbka termiczna a koronawirus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Koronowirusy potrzebują do namnażania gospodarza, którym jest człowiek. Dokładna obróbka termiczna niszczy wirusa, ponieważ koronawirus ulega zniszczeniu gdy zastosuje się odpowiednią kombinację czasu i temperatury np. 60stC przez 30 min. Tak więc w przypadku mięsa, produktów surowych, typowa obróbka cieplna eliminuje zanieczyszczenie mikrobiologiczne, w tym również SARS COV-2.</w:t>
      </w:r>
    </w:p>
    <w:p w:rsidR="00A23428" w:rsidRDefault="00A2342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Jak przenosi się SARS COV-2?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Bezpośrednio – poprzez kontakt z wydzielinami zainfekowanej osoby (droga kropelkowa, ale również kał i mocz).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Pośrednio – poprzez kontakt z powierzchniami, na których znajdują się wydzieliny osoby zainfekowanej poprzez kichanie i kaszel.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Aktualnie dostępne dane wskazują na to,  że wirus może przetrwać kilka godzin na powierzchniach. Wirusa można pozbyć się ze środowiska, podobnie jak w przypadku większości mikroorganizmów, za pomocą zwykłych środków dezynfekcyjnych stosowanych w gospodarstwie domowym.</w:t>
      </w:r>
    </w:p>
    <w:p w:rsidR="00A23428" w:rsidRDefault="00A2342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Jakie działania może podjąć przedsiębiorca i pracownik branży spożywczej?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Dobre praktyki higieniczne, w tym właściwe mycie rąk mają na celu zapobieganie zanieczyszczeniu żywności potencjalnie chorobotwórczymi mikroorganizmami, których źródłem mogą być osoby mające kontakt z żywnością. Dotyczy to również SARS COV-2.  Dlatego Światowa Organizacja Zdrowia (WHO) zaleca, aby stosować standardowe praktyki  w celu zredukowania ekspozycji i transmisji chorób, które obejmują:</w:t>
      </w:r>
    </w:p>
    <w:p w:rsidR="00A23428" w:rsidRDefault="00A2342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Właściwą higienę rąk</w:t>
      </w:r>
    </w:p>
    <w:p w:rsidR="00A23428" w:rsidRDefault="00A2342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Higienę kasłania/kichania</w:t>
      </w:r>
    </w:p>
    <w:p w:rsidR="00A23428" w:rsidRDefault="00A2342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Zasady bezpieczeństwa żywności</w:t>
      </w:r>
    </w:p>
    <w:p w:rsidR="00A23428" w:rsidRDefault="00A2342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Ograniczenie przez pracowników bliskiego kontaktu z każdą osobą, która ma objawy chorobowe ze strony układu oddechowego (kichanie, kaszel)</w:t>
      </w:r>
    </w:p>
    <w:p w:rsidR="00A23428" w:rsidRDefault="00A2342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Osoby chore wykazujące ww. objawy nie mogą pracować w zakładach spożywczych.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u w:val="single"/>
          <w:lang w:eastAsia="pl-PL"/>
        </w:rPr>
        <w:t>Pracownicy branży spożywczej muszą myć ręce:</w:t>
      </w:r>
    </w:p>
    <w:p w:rsidR="00A23428" w:rsidRDefault="00A2342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 rozpoczęciem pracy;</w:t>
      </w:r>
    </w:p>
    <w:p w:rsidR="00A23428" w:rsidRDefault="00A2342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 kontaktem z żywnością, która jest przeznaczona do bezpośredniego spożycia, ugotowana, upieczona, usmażona;</w:t>
      </w:r>
    </w:p>
    <w:p w:rsidR="00A23428" w:rsidRDefault="00A2342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 obróbce lub kontakcie z żywnością surową, nieprzetworzoną;</w:t>
      </w:r>
    </w:p>
    <w:p w:rsidR="00A23428" w:rsidRDefault="00A2342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 zajmowaniu się odpadami/śmieciami;</w:t>
      </w:r>
    </w:p>
    <w:p w:rsidR="00A23428" w:rsidRDefault="00A2342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 zakończeniu procedur czyszczenia/dezynfekcji;</w:t>
      </w:r>
    </w:p>
    <w:p w:rsidR="00A23428" w:rsidRDefault="00A2342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 skorzystaniu z toalety;</w:t>
      </w:r>
    </w:p>
    <w:p w:rsidR="00A23428" w:rsidRDefault="00A2342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 kaszlu, kichaniu, wydmuchaniu nosa;</w:t>
      </w:r>
    </w:p>
    <w:p w:rsidR="00A23428" w:rsidRDefault="00A2342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 jedzeniu, piciu, lub paleniu;</w:t>
      </w:r>
    </w:p>
    <w:p w:rsidR="00A23428" w:rsidRDefault="00A2342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 kontakcie z pieniędzmi;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u w:val="single"/>
          <w:lang w:eastAsia="pl-PL"/>
        </w:rPr>
        <w:t>Przedsiębiorcy branży spożywczej: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mając na uwadze obowiązujące przepisy w zakresie bezpieczeństwa żywności wskazane jest aby  zarówno producenci żywności jak również sklepy, hurtownie:</w:t>
      </w:r>
    </w:p>
    <w:p w:rsidR="00A23428" w:rsidRDefault="00A2342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Przypominały pracownikom zasady higieny osobistej, mycia rąk, obowiązku informowania o złym stanie zdrowia, nie tylko osobom mającym bezpośredni kontakt z zakładem i żywnością, ale również pracownikom biurowym, kierowcom, dostawcom, współpracującym rolnikom, serwisantom etc.</w:t>
      </w:r>
    </w:p>
    <w:p w:rsidR="00A23428" w:rsidRDefault="00A2342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Wzmogły nadzór nad przestrzeganiem zasad higieny przez pracowników, i ściśle je egzekwowali</w:t>
      </w:r>
    </w:p>
    <w:p w:rsidR="00A23428" w:rsidRDefault="00A2342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Przeanalizowały wewnętrzne procedury czyszczenia i dezynfekcji powierzchni roboczych, podłóg, maszyn, również w sklepach, tam gdzie klienci są potencjalnym źródłem zanieczyszczenia (koszyki sklepowe, kasy, taśmy przy kasach, poręcze, uchwyty) i jeśli to wymagane – zwiększyć częstotliwość wykonywanych zabiegów</w:t>
      </w:r>
    </w:p>
    <w:p w:rsidR="00A23428" w:rsidRDefault="00A2342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Dokonały weryfikacji dobrych praktyk higienicznych oraz procedur HACCP, aby wyeliminować ewentualne luki lub możliwe ścieżki zanieczyszczeń;</w:t>
      </w:r>
    </w:p>
    <w:p w:rsidR="00A23428" w:rsidRDefault="00A2342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Starały się ograniczać w miarę możliwości ekspozycję w sklepach żywności nieopakowanej, przeznaczonej do bezpośredniego spożycia szczególnie pieczywa, ciast, a tam gdzie żywność nieopakowana jest pakowana przez konsumenta- zwracać uwagę na właściwą higienę (nie kasłanie/kichanie w stronę innych osób i w stronę towaru, zwracanie uwagi przez obsługę, wywieszenie tabliczek ostrzegających)</w:t>
      </w:r>
    </w:p>
    <w:p w:rsidR="00A23428" w:rsidRDefault="00A2342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Ograniczyły podróże służbowe do minimum, jak również przestrzegały zasad dostępu do zakładu produkcji przez osoby zewnętrzne;</w:t>
      </w:r>
    </w:p>
    <w:p w:rsidR="00A23428" w:rsidRDefault="00A2342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celu zapobiegnięcia niedoborom kadrowym- uświadomiły pracowników, że zarówno oni jak i ich rodziny powinny przestrzegać zasad higieny, stosować ograniczenia zalecane aktualnie przez władze. Kolejnym działaniem, jest egzekwowanie podziału na strefy, szczególna dbałość o higienę miejsc wspólnych takich jak szatnie, przebieralnie, łazienki, stołówki.</w:t>
      </w:r>
    </w:p>
    <w:p w:rsidR="00A23428" w:rsidRDefault="00A2342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Wzmożyły procedury mycia i czyszczenia toalet.</w:t>
      </w:r>
    </w:p>
    <w:p w:rsidR="00A23428" w:rsidRDefault="00A2342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Opracowały wewnętrzny plan zarządzania kryzysowego.</w:t>
      </w:r>
    </w:p>
    <w:p w:rsidR="00A23428" w:rsidRDefault="00A2342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Jakie działania powinien podjąć świadomy  klient-konsument?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u w:val="single"/>
          <w:lang w:eastAsia="pl-PL"/>
        </w:rPr>
        <w:t xml:space="preserve">W sklepie: 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Osoby, które przebywają w sklepach, supermarketach, centrach handlowych powinny zawsze pamiętać o tym, że są współodpowiedzialni za zdrowie swoje i innych osób. W miarę możliwości należy unikać przebywania w miejscach zatłoczonych, utrzymywać odstępy w kolejkach.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Dlatego należy pamiętać o higienie rąk oraz higienie kichania i kasłania, w szczególności przy pakowaniu żywności luzem, nieopakowanej tj. pieczywo, produkty cukiernicze, orzechy.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Ręce w sklepie mają kontakt z powierzchniami roboczymi, pieniędzmi. Do pakowania należy używać dostępnych rękawic foliowych oraz torebek. Niehigienicznym zachowaniem jest przebieranie i dotykanie  produktów, które są przeznaczone do spożycia bez mycia i obróbki termicznej (np. pieczywo, bułki, wyroby cukiernicze).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Należy zwracać też uwagę na właściwą higienę  układu oddechowego- nie kasłanie/kichanie w stronę innych osób jak i towaru.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uzupełnieniu informacji dla sklepów, w dokumencie przygotowanym przez Komisję Europejską </w:t>
      </w:r>
      <w:hyperlink r:id="rId11" w:history="1">
        <w:r>
          <w:rPr>
            <w:color w:val="0000FF"/>
            <w:sz w:val="24"/>
            <w:szCs w:val="24"/>
            <w:u w:val="single"/>
            <w:lang w:eastAsia="pl-PL"/>
          </w:rPr>
          <w:t>https://ec.europa.eu/food/sites/food/files/safety/docs/biosafety_crisis_covid19_qandas_pl.pdf</w:t>
        </w:r>
      </w:hyperlink>
      <w:r>
        <w:rPr>
          <w:sz w:val="24"/>
          <w:szCs w:val="24"/>
          <w:u w:val="single"/>
          <w:lang w:eastAsia="pl-PL"/>
        </w:rPr>
        <w:t xml:space="preserve">  znajduje się </w:t>
      </w:r>
      <w:r>
        <w:rPr>
          <w:sz w:val="24"/>
          <w:szCs w:val="24"/>
          <w:lang w:eastAsia="pl-PL"/>
        </w:rPr>
        <w:t>pytanie 3.2. i odpowiedź  strona 7:  Jako sprzedawca detaliczny, jak mogę chronić siebie i moich  klientów przed zakażeniem przez inne osoby w moim sklepie?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u w:val="single"/>
          <w:lang w:eastAsia="pl-PL"/>
        </w:rPr>
        <w:t>W domu: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Należy zachowywać właściwą higienę mycia i przygotowania żywności. Jest to priorytet nie tylko w przypadku koronawirusa, ale przede wszystkim typowych zanieczyszczeń mikrobiologicznych prowadzących do zatruć pokarmowych. Należy myć ręce, narzędzia kuchenne, blaty robocze, deski. Zawsze pamiętać o separacji produktów surowych i produktów już przygotowanych do spożycia,  w celu uniknięcia zanieczyszczeń krzyżowych w kuchniach.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WHO zaleca przestrzeganie zasad 5 Kroków Do Bezpiecznej Żywności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uzupełnieniu informacji dla konsumentów, w dokumencie przygotowanym przez Komisję Europejską https://ec.europa.eu/food/sites/food/files/safety/docs/biosafety_crisis_covid19_qandas_pl.pdf</w:t>
      </w:r>
      <w:hyperlink r:id="rId12" w:history="1">
        <w:r>
          <w:rPr>
            <w:color w:val="0000FF"/>
            <w:sz w:val="24"/>
            <w:szCs w:val="24"/>
            <w:u w:val="single"/>
            <w:lang w:eastAsia="pl-PL"/>
          </w:rPr>
          <w:t xml:space="preserve"> znajduje się m.in</w:t>
        </w:r>
      </w:hyperlink>
      <w:r>
        <w:rPr>
          <w:sz w:val="24"/>
          <w:szCs w:val="24"/>
          <w:u w:val="single"/>
          <w:lang w:eastAsia="pl-PL"/>
        </w:rPr>
        <w:t xml:space="preserve">. </w:t>
      </w:r>
      <w:r>
        <w:rPr>
          <w:sz w:val="24"/>
          <w:szCs w:val="24"/>
          <w:lang w:eastAsia="pl-PL"/>
        </w:rPr>
        <w:t>pytanie i odpowiedź:</w:t>
      </w:r>
      <w:r>
        <w:rPr>
          <w:b/>
          <w:bCs/>
          <w:sz w:val="24"/>
          <w:szCs w:val="24"/>
          <w:lang w:eastAsia="pl-PL"/>
        </w:rPr>
        <w:t xml:space="preserve"> Czy  mogę coś zrobić w domu, aby zminimalizować wszelkie ryzyko przeniesienia z żywności wirusa wywołującego COVID-19?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„Tak. Po pierwsze, dokładne mycie rąk mydłem i ciepłą wodą przed zakupami i po nich jest szczególnie ważne, gdyż dzięki temu można ochronić siebie i innych. Równie  ważne  jest  ścisłe  przestrzeganie w kuchni  zasad  higieny,  które zazwyczaj pozwalają uniknąć zatrucia pokarmowego. Należy odpowiednio przechowywać żywność (unikać wszelkich kontaktów między  żywnością  spożywaną  na  surowo a żywnością  ugotowaną), wyrzucać opakowania zewnętrzne przed umieszczeniem produktu na półce (na przykład zewnętrzne opakowania tekturowe, jeśli produkty są w środku zafoliowane), ale zachowywać istotne informacje np. datę przydatności do spożycia. Należy systematycznie myć owoce i warzywa czystą wodą, zwłaszcza jeśli nie są one przeznaczone do ugotowania (wirus wywołujący COVID-19  nie przetrwa obróbki termicznej).Należy unikać zanieczyszczenia żywności przez przybory kuchenne (noże, deski itp.) poprzez dokładne mycie detergentami przed ponownym użyciem do innych produktów spożywczych.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Należy przestrzegać instrukcji przyrządzania  (czas, temperatura)  w przypadku żywności przeznaczonej do spożycia po ugotowaniu. Przed rozpoczęciem przygotowywania lub gotowania żywności, jak również po jej przygotowaniu należy umyć ręce ciepłą wodą i mydłem. Lodówki i blaty kuchenne powinny być czyszczone regularnie, choć częściej niż zwykle. Środki ostrożności w odniesieniu  do  COVID-19 nie powinny wpływać na przestrzeganie klasycznych zasad mających  na celu uniknięcie zatruć pokarmowych  podczas  gotowania w domu. Zasady te nadal obowiązują i chronią przed chorobami przenoszonymi przez żywność, co jest tym istotniejsze, że każde takie zachorowanie mogłoby dodatkowo  obciążyć system ochrony zdrowia.”</w:t>
      </w:r>
    </w:p>
    <w:p w:rsidR="00A23428" w:rsidRDefault="00A2342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Jak prawidłowo założyć i zdjąć rękawiczki jednorazowe, maseczkę, zdezynfekować i umyć ręce?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Wszystkie instrukcje są dostępne pod poniższymi linkami: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techniki mycia rąk: </w:t>
      </w:r>
      <w:hyperlink r:id="rId13" w:history="1">
        <w:r>
          <w:rPr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techniki dezynfekcji rąk </w:t>
      </w:r>
      <w:hyperlink r:id="rId14" w:history="1">
        <w:r>
          <w:rPr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zdejmowania i zakładania rękawiczek i maseczek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hyperlink r:id="rId15" w:history="1">
        <w:r>
          <w:rPr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hyperlink r:id="rId16" w:history="1">
        <w:r>
          <w:rPr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A23428" w:rsidRDefault="00A2342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Czy mogę jeść „na ulicy”?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Nakaz zasłaniania ust i nosa obowiązuje wszystkich, którzy znajdują się na ulicach, w urzędach, sklepach czy miejscach świadczenia usług oraz zakładach pracy. Nie zawiera on odstępstw dotyczących spożywania posiłków, lodów, gofrów, hot dogów etc. w miejscach objętych nakazem noszenia maseczek. Aktualnie przepisy nie zabraniają prowadzenia działalności gastronomicznej „na wynos”, ale mając na uwadze, że koronawirus SARS-CoV-2 przenosi się drogą kropelkową, jedzenie posiłków kupionych na wynos powinno następować w domu.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Należy śledzić przepisy dotyczące restrykcji i ich znoszenia na stronie: </w:t>
      </w:r>
      <w:hyperlink r:id="rId17" w:history="1">
        <w:r>
          <w:rPr>
            <w:color w:val="0000FF"/>
            <w:sz w:val="24"/>
            <w:szCs w:val="24"/>
            <w:u w:val="single"/>
            <w:lang w:eastAsia="pl-PL"/>
          </w:rPr>
          <w:t>https://www.gov.pl/web/koronawirus</w:t>
        </w:r>
      </w:hyperlink>
    </w:p>
    <w:p w:rsidR="00A23428" w:rsidRDefault="00A2342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 odniesieniu do produkowanej żywności – jak powinien postępować przedsiębiorca, jeśli osoba pracująca w zakładzie zostanie objęta kwarantanną albo zostanie u niej stwierdzone zakażenie koronawirusem?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Zgodnie ze stanowiskiem naukowym EFSA żywność nie jest nośnikiem zakażenia zwłaszcza, że w większości przypadków w procesach produkcyjnych jest stosowana obróbka termiczna oraz powinny być stosowane zasady dobrej praktyki higienicznej (GHP) i procedury oparte na zasadach systemu HACCP. Trzeba też pamiętać, że wirus po pewnym czasie ulega dezaktywacji. W sytuacji potwierdzenia COVID-19 u pracownika zakładu – w zależności od sprawowanej przez niego funkcji i zakresu czynności – zalecone powinno być profilaktycznie mycie i dezynfekcja  zakładu/linii produkcyjnej. W skrajnej sytuacji, gdy osoba chora nie stosowała się do wymaganych procedur i środków ochrony osobistej należy dokładnie przeanalizować czy istniało ryzyko skażenia żywności (nie tylko COVID-19 ale i innymi patogenami) i opakowań, a następnie wdrożyć odpowiednie procedury, w tym procesy gruntownego mycia oraz dezynfekcji.</w:t>
      </w:r>
    </w:p>
    <w:p w:rsidR="00A23428" w:rsidRDefault="00A2342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Kto informuje przedsiębiorcę branży spożywczej o zakażeniu się pracownika koronawirusem?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Dane osoby (pracownika), u której badanie potwierdziło, że jest zakażona koronawirusem, są przekazywane z placówki medycznej/laboratorium, które wykonało test, do powiatowej stacji sanitarno-epidemiologicznej (PSSE). Następnie przedstawiciel Państwowego Powiatowego Inspektora Sanitarnego (PPIS) skontaktuje się z zakładem, w którym pracuje zakażona osoba, żeby przeprowadzić tzw. dochodzenie epidemiologiczne, czyli ustalić z kim miała kontakt. Na podstawie dochodzenia epidemiologicznego PPIS ustali potencjalne wysokie ryzyko, średnie ryzyko i niskie ryzyko kontaktu chorego i na tej podstawie będą przekazywane dalsze zalecenia przez PSSE. Osoby mające bliski kontakt, tzn. przebywające w tym samym pomieszczeniu, mieszkające razem, mające częsty bliski kontakt, są osobami wysokiego ryzyka zakażenia się od tej osoby. Krąg tych osób określi PSSE na podstawie wyników dochodzenia.</w:t>
      </w:r>
    </w:p>
    <w:p w:rsidR="00A23428" w:rsidRDefault="00A2342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Jak bezpiecznie postępować z posiłkami dostarczanymi z restauracji lub zakupionymi „na wynos”?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Najlepszym rozwiązaniem jest jedzenie posiłku zaraz po dostarczeniu. Nie zaleca się ich przechowywania. Jeśli decydujemy się na przechowanie dań gotowych (zupy, pizza, dania mięsne, ziemniaki etc.) – pamiętajmy o właściwych warunkach chłodniczych (lodówka- poniżej 5C). Nie należy przechowywać dania dłużej niż 24h. Nigdy nie przechowujmy resztek posiłków, które jedliśmy. Jeśli chcemy przechować część dania, to nałóżmy na talerz ilość, którą zamierzamy spożyć, a resztę od razu umieśćmy w czystym zamykanym pojemniku i włóżmy do lodówki.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Przechowywane posiłki takie jak np. zupy należy doprowadzić do wrzenia tak, aby zyskać pewność, że osiągnęła ona temperaturę 70°C. Inne dania należy odgrzewać do temperatury  powyżej 70° C.</w:t>
      </w:r>
    </w:p>
    <w:p w:rsidR="00A23428" w:rsidRDefault="00A234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Dostawa i transport żywności – na co zwrócić uwagę? 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Przedsiębiorca (sklep, restauracja, bistro etc) powinien pamiętać o podstawowych wymaganiach, które poniżej przypominamy: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Pojemniki transportowe muszą:</w:t>
      </w:r>
    </w:p>
    <w:p w:rsidR="00A23428" w:rsidRDefault="00A23428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być czyste, w dobrym stanie, nie uszkodzone, łatwe do mycia czyszczenia i dezynfekcji,</w:t>
      </w:r>
    </w:p>
    <w:p w:rsidR="00A23428" w:rsidRDefault="00A23428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zabezpieczać żywność przed zanieczyszczeniem,</w:t>
      </w:r>
    </w:p>
    <w:p w:rsidR="00A23428" w:rsidRDefault="00A23428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nie być używane do transportu produktów innych niż żywność, które mogą być źródłem zanieczyszczenia,</w:t>
      </w:r>
    </w:p>
    <w:p w:rsidR="00A23428" w:rsidRDefault="00A23428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zapewnić odseparowanie żywności surowej wymagającej obróbki termicznej od żywności, która nie będzie jej poddana przed spożyciem.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Środki transportu muszą:</w:t>
      </w:r>
    </w:p>
    <w:p w:rsidR="00A23428" w:rsidRDefault="00A23428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być czyste, w dobrym stanie,</w:t>
      </w:r>
    </w:p>
    <w:p w:rsidR="00A23428" w:rsidRDefault="00A23428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zapewnić bezpieczne odseparowanie żywności od innych produktów, zapobiegać zanieczyszczaniu,</w:t>
      </w:r>
    </w:p>
    <w:p w:rsidR="00A23428" w:rsidRDefault="00A23428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nie być używane do transportu produktów innych niż żywność, które mogą być źródłem zanieczyszczenia,</w:t>
      </w:r>
    </w:p>
    <w:p w:rsidR="00A23428" w:rsidRDefault="00A23428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zapewnić odseparowanie żywności surowej wymagającej obróbki termicznej od żywności, która nie będzie jej poddana przed spożyciem,</w:t>
      </w:r>
    </w:p>
    <w:p w:rsidR="00A23428" w:rsidRDefault="00A23428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być poddane całkowitemu i dokładnemu procesowi mycia, jeśli były używane do transportu innych produktów niosących ryzyko zanieczyszczenia żywności.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Kontrola temperatury</w:t>
      </w:r>
    </w:p>
    <w:p w:rsidR="00A23428" w:rsidRDefault="00A23428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żywność musi być przechowywana we właściwej temperaturze, aby zapobiec namnażaniu się drobnoustrojów,</w:t>
      </w:r>
    </w:p>
    <w:p w:rsidR="00A23428" w:rsidRDefault="00A23428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żywność, która wymaga warunków chłodniczych musi być przechowywana w temperaturze poniżej 5°C,</w:t>
      </w:r>
    </w:p>
    <w:p w:rsidR="00A23428" w:rsidRDefault="00A23428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żywność gorąca powinna być przechowywana powyżej temp. 60°C,</w:t>
      </w:r>
    </w:p>
    <w:p w:rsidR="00A23428" w:rsidRDefault="00A23428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żywność mrożona powinna być przechowywana w temp. -18°C,</w:t>
      </w:r>
    </w:p>
    <w:p w:rsidR="00A23428" w:rsidRDefault="00A23428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należy się upewnić, że pojemniki/środki transportu używane do dostarczania żywności mogą utrzymać temperaturę właściwą dla danych produktów. Mogą to zapewnić samochody-z chłodnią, lodówki, pojemniki z izolacja termiczną, wkładami termicznymi.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Personel prowadzący dostawy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u w:val="single"/>
          <w:lang w:eastAsia="pl-PL"/>
        </w:rPr>
        <w:t>Osoby chore i wykazujące objawy chorobowe nie mogą pracować w zakładach spożywczych</w:t>
      </w:r>
      <w:r>
        <w:rPr>
          <w:sz w:val="24"/>
          <w:szCs w:val="24"/>
          <w:lang w:eastAsia="pl-PL"/>
        </w:rPr>
        <w:t xml:space="preserve">, dotyczy to również osób dostarczających żywność. Wynika to zarówno z ogólnych wymagań higienicznych przy produkcji żywności, jak również z aktualnego zagrożenia Covid-19. Dlatego też konieczne jest unikanie bliskiego kontaktu z każdą osobą, która ma objawy chorobowe ze strony układu oddechowego (kichanie, kaszel). Należy stosować się do „dekalogu” GIS: </w:t>
      </w:r>
      <w:hyperlink r:id="rId18" w:history="1">
        <w:r>
          <w:rPr>
            <w:color w:val="0000FF"/>
            <w:sz w:val="24"/>
            <w:szCs w:val="24"/>
            <w:u w:val="single"/>
            <w:lang w:eastAsia="pl-PL"/>
          </w:rPr>
          <w:t>https://gis.gov.pl/bez-kategorii/dekalog-bezpiecznego-zachowania-podczas-epidemii-koronawirusa/</w:t>
        </w:r>
      </w:hyperlink>
    </w:p>
    <w:p w:rsidR="00A23428" w:rsidRDefault="00A23428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należy pamiętać o konieczności utrzymania odległości (min 2m) oraz zasłaniania ust i nosa.</w:t>
      </w:r>
    </w:p>
    <w:p w:rsidR="00A23428" w:rsidRDefault="00A23428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stosować odpowiednie czyste ubranie (jeśli to właściwe – ubranie ochronne),</w:t>
      </w:r>
    </w:p>
    <w:p w:rsidR="00A23428" w:rsidRDefault="00A23428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utrzymać wysoki poziom osobistej higieny i czystości,</w:t>
      </w:r>
    </w:p>
    <w:p w:rsidR="00A23428" w:rsidRDefault="00A23428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myć/dezynfekować ręce przed i po każdej dostawie i transakcji,</w:t>
      </w:r>
    </w:p>
    <w:p w:rsidR="00A23428" w:rsidRDefault="00A23428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stosowania rękawiczek powinny być one zmieniane często, szczególnie po wszelkich czynnościach nie związanych z żywnością. Stosowanie rękawiczek może być dobrym środowiskiem dla rozwoju drobnoustrojów na powierzchni rąk, więc po zdjęciu rękawiczek ręce muszą być zawsze umyte. Należy unikać dotykania twarzy i oczu w trakcie noszenia rękawiczek. Używanie rękawiczek nie może zastąpić mycia rąk,</w:t>
      </w:r>
    </w:p>
    <w:p w:rsidR="00A23428" w:rsidRDefault="00A23428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zaleca się płatności bezgotówkowe, dostawę bezkontaktową.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>Zgodnie z przepisami (par 9 ust. 9 pkt 3 lit a rozporządzenia Rady Ministrów w sprawie ustanowienia określonych ograniczeń, nakazów i zakazów w związku z wystąpieniem stanu epidemii) zakłady pracy są obowiązane zapewnić osobom zatrudnionym niezależnie od podstawy zatrudnienia rękawiczki jednorazowe lub środki do dezynfekcji rąk.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Przedsiębiorco pamiętaj, że o każdej zmianie profilu działalności musisz poinformować terenowo właściwą stację sanitarno-higieniczną .</w:t>
      </w:r>
    </w:p>
    <w:p w:rsidR="00A23428" w:rsidRDefault="00A23428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Jestem rolnikiem, jakie działania mogę podjąć aby zminimalizować ryzyko zakażenia Covid-19?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GIS przygotował oddzielny dokument w tej sprawie pt. „Zagrożenie COVID-19 – informacja dla rolników, plantatorów”, który znajduje się pod linkiem: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hyperlink r:id="rId19" w:history="1">
        <w:r>
          <w:rPr>
            <w:color w:val="0000FF"/>
            <w:sz w:val="24"/>
            <w:szCs w:val="24"/>
            <w:u w:val="single"/>
            <w:lang w:eastAsia="pl-PL"/>
          </w:rPr>
          <w:t>https://gis.gov.pl/zywnosc-i-woda/zywnosc-zywnosc-i-woda/zagrozenie-covid-19-informacja-dla-rolnikow-plantatorow/</w:t>
        </w:r>
      </w:hyperlink>
    </w:p>
    <w:p w:rsidR="00A23428" w:rsidRDefault="00A2342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Czy w związku z wytycznymi GIS: </w:t>
      </w:r>
      <w:hyperlink r:id="rId20" w:history="1">
        <w:r>
          <w:rPr>
            <w:b/>
            <w:bCs/>
            <w:color w:val="0000FF"/>
            <w:sz w:val="24"/>
            <w:szCs w:val="24"/>
            <w:u w:val="single"/>
            <w:lang w:eastAsia="pl-PL"/>
          </w:rPr>
          <w:t>https://gis.gov.pl/aktualnosci/aktualizacja-wytyczne-przeciwepidemiczne-glownego-inspektora-sanitarnego-z-dnia-4-maja-2020-r-koronawirus-sars-cov-2/</w:t>
        </w:r>
      </w:hyperlink>
      <w:r>
        <w:rPr>
          <w:b/>
          <w:bCs/>
          <w:sz w:val="24"/>
          <w:szCs w:val="24"/>
          <w:lang w:eastAsia="pl-PL"/>
        </w:rPr>
        <w:t xml:space="preserve"> firma cateringowa dostarczająca posiłki do przedszkola/żłobka zawsze musi je dostarczać z jednorazowymi sztućcami? 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„Wytycznych przeciwepidemicznych Głównego Inspektora Sanitarnego z dnia 4 maja 2020 r. dla przedszkoli, oddziałów przedszkolnych w szkole podstawowej i innych form wychowania przedszkolnego oraz instytucji opieki nad dziećmi w wieku do lat 3” zalecenie dot. stosowania/zapewnienia przez firmy cateringowe pojemników i sztućców jednorazowych dotyczy takich placówek opieki, w których nie jest możliwe zapewnienie właściwych warunków mycia naczyń  i porcjowania/nakładania dostarczonych posiłków.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Jeżeli więc posiłki dostarczane przez firmę cateringową do tej pory były przywożone w pojemnikach zbiorczych, rozkładane w przedszkolu/żłobku na talerze, i tam zapewnione zostały sztućce i naczynia, to taki sposób podawania posiłków może być kontynuowany, pod warunkiem, że:</w:t>
      </w:r>
    </w:p>
    <w:p w:rsidR="00A23428" w:rsidRDefault="00A23428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naczynia i sztućce wielorazowego użytku stosowane w danej placówce będą myte w zmywarce z dodatkiem detergentu, w temperaturze min. 60oC (zaleca się zmywarkę z funkcją wyparzania, a jeśli jej nie ma – wyparzanie gorącą wodą po myciu)</w:t>
      </w:r>
    </w:p>
    <w:p w:rsidR="00A23428" w:rsidRDefault="00A23428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lub myte w gorącej wodzie z dodatkiem detergentu i wyparzane.</w:t>
      </w:r>
    </w:p>
    <w:p w:rsidR="00A23428" w:rsidRDefault="00A2342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pytanie z Q&amp;A Komisji Europejskiej „Jakie jest ryzyko zakażenia się COVID-19 przez kontakt z opakowaniem produktów spożywczych?</w:t>
      </w:r>
      <w:r>
        <w:rPr>
          <w:sz w:val="24"/>
          <w:szCs w:val="24"/>
          <w:lang w:eastAsia="pl-PL"/>
        </w:rPr>
        <w:t xml:space="preserve"> „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Odpowiedź z Q&amp;A: „Chociaż w przeprowadzonym niedawno badaniu wykazano, że w warunkach doświadczalnych (tj. kontrolowana wilgotność względna i temperatura) czynnik wywołujący COVID-19 (wirus SARS-CoV-2) utrzymywał się do 24 godzin na tekturze i do kilku dni na powierzchniach twardych, takich jak stal i tworzywa sztuczne, nie ma dowodów na to, że zanieczyszczone opakowania, które zostały narażone na różne warunki środowiskowe i temperatury otoczenia, przenoszą zakażenie. Niemniej jednak w świetle obaw, że wirus znajdujący się na skórze może przenieść się do układu oddechowego (na przykład gdy dana osoba dotyka twarzy), osoby mające styczność z opakowaniami, w tym konsumenci, powinni stosować się do wytycznych organów zdrowia publicznego dotyczących dobrych praktyk higienicznych, w tym regularnego i skutecznego mycia rąk.”</w:t>
      </w:r>
    </w:p>
    <w:p w:rsidR="00A23428" w:rsidRDefault="00A23428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Jak w sytuacji zagrożenia COVID-19 postępować w sklepie z butelkami zwrotnymi?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 obrocie butelkami zwrotnymi w sklepach wskazane jest:</w:t>
      </w:r>
    </w:p>
    <w:p w:rsidR="00A23428" w:rsidRDefault="00A2342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tak jak przy każdym kontakcie z powierzchniami ogólnodostępnymi – zachowanie wysokich standardów higienicznych: zawsze należy pamiętać o myciu i dezynfekcji rąk przez personel, niedotykanie twarzy, stosowanie rękawiczek, higiena kaszlu/kichania,</w:t>
      </w:r>
    </w:p>
    <w:p w:rsidR="00A23428" w:rsidRDefault="00A2342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rozważyć wprowadzenie zasady, że konsument sam umieszcza butelkę w pojemniku na butelki zwrotne,</w:t>
      </w:r>
    </w:p>
    <w:p w:rsidR="00A23428" w:rsidRDefault="00A2342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aby pojemniki z butelkami były przechowywane w wyznaczonym do tego celu miejscu w magazynie.</w:t>
      </w:r>
    </w:p>
    <w:p w:rsidR="00A23428" w:rsidRDefault="00A23428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Inspektorzy w celu weryfikacji zaleceń, przeprowadzili rano krótką kontrolę linii produkcyjnej, a następnie po południu odbyła się audiokonferencja w sprawie dokumentacji. Czy to jest prawidłowe postępowanie? 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Komisja Europejska przyjęła rozporządzenie umożliwiające państwom członkowskim prowadzenie czynności kontrolnych w sposób zgodny z ograniczeniami przemieszczania się w celu ograniczenia rozprzestrzeniania się COVID-19, przy zachowaniu odpowiednich zabezpieczeń, tak aby nie narażać bezpieczeństwa żywności. Środki te mają zastosowanie przez dwa miesiące, a następnie zostaną poddane przeglądowi w oparciu o informacje przekazane przez państwa członkowskie.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Tak więc od dnia 30 marca do dnia 1 czerwca br. obowiązuje </w:t>
      </w:r>
      <w:r>
        <w:rPr>
          <w:i/>
          <w:iCs/>
          <w:sz w:val="24"/>
          <w:szCs w:val="24"/>
          <w:lang w:eastAsia="pl-PL"/>
        </w:rPr>
        <w:t>Rozporządzenie wykonawcze Komisji (UE) 2020/466 w sprawie środków tymczasowych mających na celu ograniczenie ryzyka dla zdrowia ludzi, zwierząt i roślin oraz dobrostanu zwierząt podczas określonych poważnych zakłóceń w systemach kontroli państw członkowskich z powodu choroby koronawirusowej (COVID-19).  </w:t>
      </w:r>
      <w:r>
        <w:rPr>
          <w:sz w:val="24"/>
          <w:szCs w:val="24"/>
          <w:lang w:eastAsia="pl-PL"/>
        </w:rPr>
        <w:t xml:space="preserve">Zgodnie z Art. 5 tego rozporządzenia kontrole urzędowe i inne czynności urzędowe mogą być </w:t>
      </w:r>
      <w:r>
        <w:rPr>
          <w:sz w:val="24"/>
          <w:szCs w:val="24"/>
          <w:u w:val="single"/>
          <w:lang w:eastAsia="pl-PL"/>
        </w:rPr>
        <w:t>w drodze wyjątku</w:t>
      </w:r>
      <w:r>
        <w:rPr>
          <w:sz w:val="24"/>
          <w:szCs w:val="24"/>
          <w:lang w:eastAsia="pl-PL"/>
        </w:rPr>
        <w:t xml:space="preserve"> przeprowadzane – w przypadku fizycznych spotkań z przedstawicielami i pracownikami podmiotów w kontekście metod i technik przeprowadzania kontroli urzędowych, o których mowa w art. 14 rozporządzenia (UE) 2017/625 – za pośrednictwem dostępnych środków porozumiewania się na odległość.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Oznacza to, że inspektorzy urzędowej kontroli żywności w czasie obowiązywania ww. rozporządzenia, mogą stosować techniki porozumiewania się „na odległość”. Mogą być one stosowane w zastępstwie lub uzupełnieniu niektórych działań kontrolnych realizowanych na podstawie Rozporządzenia 725/2017 o urzędowych kontrolach żywności. Przykładowe tego typu metody to:</w:t>
      </w:r>
    </w:p>
    <w:p w:rsidR="00A23428" w:rsidRDefault="00A23428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weryfikacja dokumentacji,</w:t>
      </w:r>
    </w:p>
    <w:p w:rsidR="00A23428" w:rsidRDefault="00A23428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audiokonferencje lub telekonferencje, rozmowy telefoniczne,</w:t>
      </w:r>
    </w:p>
    <w:p w:rsidR="00A23428" w:rsidRDefault="00A23428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obejrzenie zakładu z użyciem kamery/telefonu, zdjęć, udostępnionego monitoringu.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Przedsiębiorca nie może odmawiać i utrudniać działań kontrolnych. Dotyczy to również tych, które prowadzone są z wykorzystaniem dostępnych środków porozumiewania się na odległość. Informacja, że tego typu metoda została zastosowana powinna znaleźć się w raporcie z kontroli poprzez powołanie się na ww. przepis prawny. Inspektorzy mogą również prosić o podpisanie oświadczenia przez przedsiębiorcę, że przekazywane przez kontrolowany podmiot informacje w trakcie takich działań, są wiarygodne. Co istotne, kontrole urzędowe (również z użyciem ww. technik) są niezapowiedziane.</w:t>
      </w:r>
    </w:p>
    <w:p w:rsidR="00A23428" w:rsidRDefault="00A2342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Należy jednakże podkreślić, że takie narzędzia są stosowane jedynie w wybranych sytuacjach,  nie zastępują rutynowych kontroli urzędowych prowadzonych wg. oceny ryzyka, jednakże mogą być ich uzupełnieniem.</w:t>
      </w:r>
    </w:p>
    <w:p w:rsidR="00A23428" w:rsidRDefault="00A23428">
      <w:pPr>
        <w:jc w:val="both"/>
        <w:rPr>
          <w:b/>
          <w:bCs/>
          <w:sz w:val="24"/>
          <w:szCs w:val="24"/>
        </w:rPr>
      </w:pPr>
    </w:p>
    <w:p w:rsidR="00A23428" w:rsidRDefault="00A23428">
      <w:p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</w:p>
    <w:sectPr w:rsidR="00A23428" w:rsidSect="00A2342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4DE"/>
    <w:multiLevelType w:val="multilevel"/>
    <w:tmpl w:val="869E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">
    <w:nsid w:val="016E1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/>
      </w:rPr>
    </w:lvl>
  </w:abstractNum>
  <w:abstractNum w:abstractNumId="2">
    <w:nsid w:val="04852247"/>
    <w:multiLevelType w:val="multilevel"/>
    <w:tmpl w:val="85B6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3">
    <w:nsid w:val="119B24E9"/>
    <w:multiLevelType w:val="multilevel"/>
    <w:tmpl w:val="631EF7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4">
    <w:nsid w:val="12351D7D"/>
    <w:multiLevelType w:val="multilevel"/>
    <w:tmpl w:val="3516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</w:rPr>
    </w:lvl>
  </w:abstractNum>
  <w:abstractNum w:abstractNumId="5">
    <w:nsid w:val="140403DF"/>
    <w:multiLevelType w:val="multilevel"/>
    <w:tmpl w:val="3D483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6">
    <w:nsid w:val="16D23D82"/>
    <w:multiLevelType w:val="multilevel"/>
    <w:tmpl w:val="09265F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/>
      </w:rPr>
    </w:lvl>
  </w:abstractNum>
  <w:abstractNum w:abstractNumId="7">
    <w:nsid w:val="171377C9"/>
    <w:multiLevelType w:val="multilevel"/>
    <w:tmpl w:val="FB6A9AA6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ascii="Times New Roman" w:hAnsi="Times New Roman"/>
      </w:rPr>
    </w:lvl>
  </w:abstractNum>
  <w:abstractNum w:abstractNumId="8">
    <w:nsid w:val="1AEA3553"/>
    <w:multiLevelType w:val="multilevel"/>
    <w:tmpl w:val="042698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9">
    <w:nsid w:val="1D766127"/>
    <w:multiLevelType w:val="multilevel"/>
    <w:tmpl w:val="C35ADF0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FB77875"/>
    <w:multiLevelType w:val="multilevel"/>
    <w:tmpl w:val="D254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53B0005"/>
    <w:multiLevelType w:val="multilevel"/>
    <w:tmpl w:val="EDCE77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264724E1"/>
    <w:multiLevelType w:val="multilevel"/>
    <w:tmpl w:val="0202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C673001"/>
    <w:multiLevelType w:val="multilevel"/>
    <w:tmpl w:val="8E02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2CBE2962"/>
    <w:multiLevelType w:val="multilevel"/>
    <w:tmpl w:val="95A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E511699"/>
    <w:multiLevelType w:val="multilevel"/>
    <w:tmpl w:val="39C83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2F255604"/>
    <w:multiLevelType w:val="multilevel"/>
    <w:tmpl w:val="62220B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30D63867"/>
    <w:multiLevelType w:val="multilevel"/>
    <w:tmpl w:val="9A52C6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ascii="Times New Roman" w:hAnsi="Times New Roman" w:cs="Times New Roman"/>
      </w:rPr>
    </w:lvl>
  </w:abstractNum>
  <w:abstractNum w:abstractNumId="18">
    <w:nsid w:val="318914B4"/>
    <w:multiLevelType w:val="multilevel"/>
    <w:tmpl w:val="D61C93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33F2179E"/>
    <w:multiLevelType w:val="multilevel"/>
    <w:tmpl w:val="A1AC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B5F7AFD"/>
    <w:multiLevelType w:val="multilevel"/>
    <w:tmpl w:val="26E6CC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3C3904B0"/>
    <w:multiLevelType w:val="multilevel"/>
    <w:tmpl w:val="0D9C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D4949A5"/>
    <w:multiLevelType w:val="multilevel"/>
    <w:tmpl w:val="250C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ED663E0"/>
    <w:multiLevelType w:val="multilevel"/>
    <w:tmpl w:val="A110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3815C79"/>
    <w:multiLevelType w:val="multilevel"/>
    <w:tmpl w:val="AE4AE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>
    <w:nsid w:val="44D97125"/>
    <w:multiLevelType w:val="multilevel"/>
    <w:tmpl w:val="CE10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7D31E25"/>
    <w:multiLevelType w:val="multilevel"/>
    <w:tmpl w:val="32BA82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59695265"/>
    <w:multiLevelType w:val="multilevel"/>
    <w:tmpl w:val="8B6403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>
    <w:nsid w:val="5A4A023B"/>
    <w:multiLevelType w:val="multilevel"/>
    <w:tmpl w:val="6CD2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5D0A17AE"/>
    <w:multiLevelType w:val="multilevel"/>
    <w:tmpl w:val="54AA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EBF1D0D"/>
    <w:multiLevelType w:val="multilevel"/>
    <w:tmpl w:val="5A527B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5F766F58"/>
    <w:multiLevelType w:val="multilevel"/>
    <w:tmpl w:val="282C913C"/>
    <w:lvl w:ilvl="0">
      <w:start w:val="2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ascii="Times New Roman" w:hAnsi="Times New Roman" w:cs="Times New Roman"/>
        <w:b/>
        <w:bCs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  <w:rPr>
        <w:rFonts w:ascii="Times New Roman" w:hAnsi="Times New Roman" w:cs="Times New Roman"/>
      </w:rPr>
    </w:lvl>
  </w:abstractNum>
  <w:abstractNum w:abstractNumId="32">
    <w:nsid w:val="624004D3"/>
    <w:multiLevelType w:val="multilevel"/>
    <w:tmpl w:val="628E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>
    <w:nsid w:val="63143FC6"/>
    <w:multiLevelType w:val="multilevel"/>
    <w:tmpl w:val="844C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>
    <w:nsid w:val="6CF5507F"/>
    <w:multiLevelType w:val="multilevel"/>
    <w:tmpl w:val="C8202C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5">
    <w:nsid w:val="6FA85691"/>
    <w:multiLevelType w:val="multilevel"/>
    <w:tmpl w:val="5D169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>
    <w:nsid w:val="7291799F"/>
    <w:multiLevelType w:val="hybridMultilevel"/>
    <w:tmpl w:val="8C68123C"/>
    <w:lvl w:ilvl="0" w:tplc="0415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75F5638"/>
    <w:multiLevelType w:val="multilevel"/>
    <w:tmpl w:val="BA82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9D12145"/>
    <w:multiLevelType w:val="multilevel"/>
    <w:tmpl w:val="3936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D52139F"/>
    <w:multiLevelType w:val="multilevel"/>
    <w:tmpl w:val="DBD4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D707B42"/>
    <w:multiLevelType w:val="multilevel"/>
    <w:tmpl w:val="BAD4E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1">
    <w:nsid w:val="7D8A7917"/>
    <w:multiLevelType w:val="multilevel"/>
    <w:tmpl w:val="8A3A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41"/>
  </w:num>
  <w:num w:numId="2">
    <w:abstractNumId w:val="28"/>
  </w:num>
  <w:num w:numId="3">
    <w:abstractNumId w:val="32"/>
  </w:num>
  <w:num w:numId="4">
    <w:abstractNumId w:val="1"/>
  </w:num>
  <w:num w:numId="5">
    <w:abstractNumId w:val="6"/>
  </w:num>
  <w:num w:numId="6">
    <w:abstractNumId w:val="38"/>
  </w:num>
  <w:num w:numId="7">
    <w:abstractNumId w:val="36"/>
  </w:num>
  <w:num w:numId="8">
    <w:abstractNumId w:val="0"/>
  </w:num>
  <w:num w:numId="9">
    <w:abstractNumId w:val="17"/>
  </w:num>
  <w:num w:numId="10">
    <w:abstractNumId w:val="23"/>
  </w:num>
  <w:num w:numId="11">
    <w:abstractNumId w:val="7"/>
  </w:num>
  <w:num w:numId="12">
    <w:abstractNumId w:val="4"/>
  </w:num>
  <w:num w:numId="13">
    <w:abstractNumId w:val="9"/>
  </w:num>
  <w:num w:numId="14">
    <w:abstractNumId w:val="31"/>
  </w:num>
  <w:num w:numId="15">
    <w:abstractNumId w:val="33"/>
  </w:num>
  <w:num w:numId="16">
    <w:abstractNumId w:val="13"/>
  </w:num>
  <w:num w:numId="17">
    <w:abstractNumId w:val="2"/>
  </w:num>
  <w:num w:numId="18">
    <w:abstractNumId w:val="15"/>
  </w:num>
  <w:num w:numId="19">
    <w:abstractNumId w:val="24"/>
  </w:num>
  <w:num w:numId="20">
    <w:abstractNumId w:val="35"/>
  </w:num>
  <w:num w:numId="21">
    <w:abstractNumId w:val="37"/>
  </w:num>
  <w:num w:numId="22">
    <w:abstractNumId w:val="25"/>
  </w:num>
  <w:num w:numId="23">
    <w:abstractNumId w:val="12"/>
  </w:num>
  <w:num w:numId="24">
    <w:abstractNumId w:val="40"/>
  </w:num>
  <w:num w:numId="25">
    <w:abstractNumId w:val="18"/>
  </w:num>
  <w:num w:numId="26">
    <w:abstractNumId w:val="5"/>
  </w:num>
  <w:num w:numId="27">
    <w:abstractNumId w:val="3"/>
  </w:num>
  <w:num w:numId="28">
    <w:abstractNumId w:val="26"/>
  </w:num>
  <w:num w:numId="29">
    <w:abstractNumId w:val="34"/>
  </w:num>
  <w:num w:numId="30">
    <w:abstractNumId w:val="30"/>
  </w:num>
  <w:num w:numId="31">
    <w:abstractNumId w:val="22"/>
  </w:num>
  <w:num w:numId="32">
    <w:abstractNumId w:val="14"/>
  </w:num>
  <w:num w:numId="33">
    <w:abstractNumId w:val="19"/>
  </w:num>
  <w:num w:numId="34">
    <w:abstractNumId w:val="21"/>
  </w:num>
  <w:num w:numId="35">
    <w:abstractNumId w:val="11"/>
  </w:num>
  <w:num w:numId="36">
    <w:abstractNumId w:val="16"/>
  </w:num>
  <w:num w:numId="37">
    <w:abstractNumId w:val="39"/>
  </w:num>
  <w:num w:numId="38">
    <w:abstractNumId w:val="8"/>
  </w:num>
  <w:num w:numId="39">
    <w:abstractNumId w:val="20"/>
  </w:num>
  <w:num w:numId="40">
    <w:abstractNumId w:val="29"/>
  </w:num>
  <w:num w:numId="41">
    <w:abstractNumId w:val="27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428"/>
    <w:rsid w:val="00A2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UnresolvedMention">
    <w:name w:val="Unresolved Mention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is.gov.pl/zdrowie/zasady-prawidlowego-mycia-rak/" TargetMode="External"/><Relationship Id="rId18" Type="http://schemas.openxmlformats.org/officeDocument/2006/relationships/hyperlink" Target="https://gis.gov.pl/bez-kategorii/dekalog-bezpiecznego-zachowania-podczas-epidemii-koronawirus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is.gov.pl" TargetMode="External"/><Relationship Id="rId12" Type="http://schemas.openxmlformats.org/officeDocument/2006/relationships/hyperlink" Target="https://gis.gov.pl/zywnosc-i-woda/pytania-i-odpowiedzi-w-zakresie-bezpieczenstwa-zywnosci-i-covid-19/znajduje%20si&#281;%20m.in" TargetMode="External"/><Relationship Id="rId1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hyperlink" Target="https://gis.gov.pl/aktualnosci/aktualizacja-wytyczne-przeciwepidemiczne-glownego-inspektora-sanitarnego-z-dnia-4-maja-2020-r-koronawirus-sars-cov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.pl/web/koronawirus/" TargetMode="External"/><Relationship Id="rId11" Type="http://schemas.openxmlformats.org/officeDocument/2006/relationships/hyperlink" Target="https://ec.europa.eu/food/sites/food/files/safety/docs/biosafety_crisis_covid19_qandas_pl.pdf" TargetMode="External"/><Relationship Id="rId5" Type="http://schemas.openxmlformats.org/officeDocument/2006/relationships/hyperlink" Target="http://www.gov.pl/web/rozwoj/gastronomia" TargetMode="External"/><Relationship Id="rId15" Type="http://schemas.openxmlformats.org/officeDocument/2006/relationships/hyperlink" Target="https://gis.gov.pl/aktualnosci/koronawirus-jak-prawidlowo-nalozyc-i-zdjac-rekawice/" TargetMode="External"/><Relationship Id="rId10" Type="http://schemas.openxmlformats.org/officeDocument/2006/relationships/hyperlink" Target="https://www.efsa.europa.eu/en/news/coronavirus-no-evidence-food-source-or-transmission-route" TargetMode="External"/><Relationship Id="rId19" Type="http://schemas.openxmlformats.org/officeDocument/2006/relationships/hyperlink" Target="https://gis.gov.pl/zywnosc-i-woda/zywnosc-zywnosc-i-woda/zagrozenie-covid-19-informacja-dla-rolnikow-plantatoro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16</Pages>
  <Words>4921</Words>
  <Characters>28055</Characters>
  <Application>Microsoft Office Outlook</Application>
  <DocSecurity>0</DocSecurity>
  <Lines>0</Lines>
  <Paragraphs>0</Paragraphs>
  <ScaleCrop>false</ScaleCrop>
  <Company>umw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Gurgul</dc:creator>
  <cp:keywords/>
  <dc:description/>
  <cp:lastModifiedBy>ummasl03</cp:lastModifiedBy>
  <cp:revision>4</cp:revision>
  <cp:lastPrinted>2020-07-03T09:56:00Z</cp:lastPrinted>
  <dcterms:created xsi:type="dcterms:W3CDTF">2020-08-06T17:10:00Z</dcterms:created>
  <dcterms:modified xsi:type="dcterms:W3CDTF">2020-09-17T13:13:00Z</dcterms:modified>
</cp:coreProperties>
</file>